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0" w:rsidRDefault="00930489"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-534670</wp:posOffset>
            </wp:positionH>
            <wp:positionV relativeFrom="paragraph">
              <wp:posOffset>-267335</wp:posOffset>
            </wp:positionV>
            <wp:extent cx="970280" cy="1280160"/>
            <wp:effectExtent l="19050" t="0" r="127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5D0" w:rsidRDefault="004155D0"/>
    <w:p w:rsidR="004155D0" w:rsidRDefault="004155D0"/>
    <w:p w:rsidR="004155D0" w:rsidRDefault="004155D0">
      <w:pPr>
        <w:rPr>
          <w:b/>
        </w:rPr>
      </w:pPr>
    </w:p>
    <w:p w:rsidR="004155D0" w:rsidRDefault="004155D0">
      <w:pPr>
        <w:rPr>
          <w:b/>
        </w:rPr>
      </w:pPr>
    </w:p>
    <w:p w:rsidR="004155D0" w:rsidRDefault="004155D0">
      <w:pPr>
        <w:rPr>
          <w:b/>
        </w:rPr>
      </w:pPr>
    </w:p>
    <w:p w:rsidR="004155D0" w:rsidRDefault="004155D0">
      <w:pPr>
        <w:rPr>
          <w:rFonts w:ascii="Arial" w:hAnsi="Arial"/>
          <w:b/>
        </w:rPr>
      </w:pPr>
    </w:p>
    <w:p w:rsidR="004155D0" w:rsidRDefault="004155D0">
      <w:pPr>
        <w:pStyle w:val="Titre5"/>
      </w:pPr>
      <w:r>
        <w:t>NATATION</w:t>
      </w:r>
    </w:p>
    <w:p w:rsidR="004155D0" w:rsidRDefault="004155D0">
      <w:pPr>
        <w:pStyle w:val="Titre5"/>
      </w:pPr>
      <w:r>
        <w:t>EVALUATION - TESTS</w:t>
      </w:r>
    </w:p>
    <w:p w:rsidR="004155D0" w:rsidRDefault="004155D0">
      <w:pPr>
        <w:rPr>
          <w:rFonts w:ascii="Arial" w:hAnsi="Arial"/>
          <w:b/>
        </w:rPr>
      </w:pPr>
    </w:p>
    <w:p w:rsidR="004155D0" w:rsidRDefault="004155D0">
      <w:pPr>
        <w:rPr>
          <w:rFonts w:ascii="Arial" w:hAnsi="Arial"/>
          <w:b/>
        </w:rPr>
      </w:pPr>
    </w:p>
    <w:p w:rsidR="004155D0" w:rsidRDefault="0041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Premier palier</w:t>
      </w:r>
    </w:p>
    <w:p w:rsidR="004155D0" w:rsidRDefault="004155D0">
      <w:pPr>
        <w:rPr>
          <w:rFonts w:ascii="Arial" w:hAnsi="Arial"/>
          <w:b/>
        </w:rPr>
      </w:pPr>
    </w:p>
    <w:p w:rsidR="004155D0" w:rsidRDefault="004155D0">
      <w:pPr>
        <w:rPr>
          <w:rFonts w:ascii="Arial" w:hAnsi="Arial"/>
          <w:b/>
        </w:rPr>
      </w:pPr>
    </w:p>
    <w:p w:rsidR="004155D0" w:rsidRDefault="004155D0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567" w:right="-1" w:hanging="141"/>
        <w:rPr>
          <w:rFonts w:ascii="Arial" w:hAnsi="Arial"/>
          <w:b/>
        </w:rPr>
      </w:pPr>
      <w:r>
        <w:rPr>
          <w:rFonts w:ascii="Arial" w:hAnsi="Arial"/>
          <w:b/>
        </w:rPr>
        <w:t>Connaissance et capacités à évaluer en fin de cycle 2 :</w:t>
      </w:r>
    </w:p>
    <w:p w:rsidR="00930489" w:rsidRPr="00930489" w:rsidRDefault="00930489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567" w:right="-1" w:hanging="141"/>
        <w:rPr>
          <w:rFonts w:ascii="Arial" w:hAnsi="Arial"/>
          <w:b/>
          <w:sz w:val="12"/>
        </w:rPr>
      </w:pPr>
    </w:p>
    <w:p w:rsidR="004155D0" w:rsidRDefault="004155D0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9071"/>
        </w:tabs>
        <w:ind w:left="709" w:right="-1" w:hanging="283"/>
        <w:rPr>
          <w:rFonts w:ascii="Arial" w:hAnsi="Arial"/>
        </w:rPr>
      </w:pPr>
      <w:r>
        <w:rPr>
          <w:rFonts w:ascii="Arial" w:hAnsi="Arial"/>
        </w:rPr>
        <w:t xml:space="preserve">« Se déplacer sur une quinzaine de mètres </w:t>
      </w:r>
      <w:r w:rsidRPr="00930489">
        <w:rPr>
          <w:rFonts w:ascii="Arial" w:hAnsi="Arial"/>
        </w:rPr>
        <w:t>sans aide à la flottaison et sans reprise d’appui</w:t>
      </w:r>
      <w:r w:rsidR="00930489">
        <w:rPr>
          <w:rFonts w:ascii="Arial" w:hAnsi="Arial"/>
        </w:rPr>
        <w:t xml:space="preserve"> </w:t>
      </w:r>
      <w:r>
        <w:rPr>
          <w:rFonts w:ascii="Arial" w:hAnsi="Arial"/>
        </w:rPr>
        <w:t>»</w:t>
      </w:r>
      <w:r w:rsidR="00930489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</w:p>
    <w:p w:rsidR="004155D0" w:rsidRDefault="004155D0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709" w:right="-1" w:hanging="283"/>
        <w:rPr>
          <w:rFonts w:ascii="Arial" w:hAnsi="Arial"/>
        </w:rPr>
      </w:pPr>
      <w:r>
        <w:rPr>
          <w:rFonts w:ascii="Arial" w:hAnsi="Arial"/>
        </w:rPr>
        <w:t>« S’immerger, se déplacer sous l’eau, se laisser flotter »</w:t>
      </w:r>
      <w:r w:rsidR="00930489">
        <w:rPr>
          <w:rFonts w:ascii="Arial" w:hAnsi="Arial"/>
        </w:rPr>
        <w:t>.</w:t>
      </w:r>
    </w:p>
    <w:p w:rsidR="004155D0" w:rsidRDefault="004155D0">
      <w:pPr>
        <w:rPr>
          <w:rFonts w:ascii="Arial" w:hAnsi="Arial"/>
        </w:rPr>
      </w:pPr>
    </w:p>
    <w:p w:rsidR="004155D0" w:rsidRDefault="004155D0">
      <w:pPr>
        <w:rPr>
          <w:rFonts w:ascii="Arial" w:hAnsi="Arial"/>
        </w:rPr>
      </w:pPr>
    </w:p>
    <w:p w:rsidR="004155D0" w:rsidRDefault="004155D0">
      <w:pPr>
        <w:pStyle w:val="Titre3"/>
        <w:ind w:left="284"/>
      </w:pPr>
      <w:r>
        <w:t>Indications pour l’évaluation (celle-ci s’effectue en deux parties séparées par un temps de récupération) :</w:t>
      </w:r>
    </w:p>
    <w:p w:rsidR="004155D0" w:rsidRDefault="004155D0">
      <w:pPr>
        <w:rPr>
          <w:rFonts w:ascii="Arial" w:hAnsi="Arial"/>
        </w:rPr>
      </w:pPr>
    </w:p>
    <w:p w:rsidR="004155D0" w:rsidRDefault="004155D0">
      <w:pPr>
        <w:numPr>
          <w:ilvl w:val="0"/>
          <w:numId w:val="3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</w:rPr>
        <w:t>se déplacer sur une quinzaine de mètres, sans aide à la flottaison et sans reprise d’appuis.</w:t>
      </w:r>
    </w:p>
    <w:p w:rsidR="004155D0" w:rsidRDefault="004155D0">
      <w:pPr>
        <w:pBdr>
          <w:top w:val="dashed" w:sz="4" w:space="1" w:color="auto"/>
        </w:pBdr>
        <w:ind w:left="360"/>
        <w:rPr>
          <w:rFonts w:ascii="Arial" w:hAnsi="Arial"/>
          <w:sz w:val="10"/>
        </w:rPr>
      </w:pPr>
    </w:p>
    <w:p w:rsidR="004155D0" w:rsidRDefault="004155D0">
      <w:pPr>
        <w:pBdr>
          <w:top w:val="dashed" w:sz="4" w:space="1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Effectuer un enchaînement d’actions sans reprise d’appuis en moyenne profondeur :</w:t>
      </w:r>
    </w:p>
    <w:p w:rsidR="004155D0" w:rsidRDefault="004155D0">
      <w:pPr>
        <w:numPr>
          <w:ilvl w:val="0"/>
          <w:numId w:val="3"/>
        </w:numPr>
        <w:pBdr>
          <w:top w:val="dashed" w:sz="4" w:space="1" w:color="auto"/>
        </w:pBdr>
        <w:rPr>
          <w:rFonts w:ascii="Arial" w:hAnsi="Arial"/>
        </w:rPr>
      </w:pPr>
      <w:r>
        <w:rPr>
          <w:rFonts w:ascii="Arial" w:hAnsi="Arial"/>
        </w:rPr>
        <w:t>sauter dans l’eau</w:t>
      </w:r>
      <w:r w:rsidR="00930489">
        <w:rPr>
          <w:rFonts w:ascii="Arial" w:hAnsi="Arial"/>
        </w:rPr>
        <w:t xml:space="preserve"> ;</w:t>
      </w:r>
    </w:p>
    <w:p w:rsidR="004155D0" w:rsidRDefault="004155D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se déplacer brièvement sous l’eau (par exemple pour passer sous un obstacle flottant)</w:t>
      </w:r>
      <w:r w:rsidR="00930489">
        <w:rPr>
          <w:rFonts w:ascii="Arial" w:hAnsi="Arial"/>
        </w:rPr>
        <w:t xml:space="preserve"> ;</w:t>
      </w:r>
    </w:p>
    <w:p w:rsidR="004155D0" w:rsidRDefault="004155D0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se laisser flotter un instant avant de regagner le bord</w:t>
      </w:r>
      <w:r w:rsidR="00930489">
        <w:rPr>
          <w:rFonts w:ascii="Arial" w:hAnsi="Arial"/>
        </w:rPr>
        <w:t>.</w:t>
      </w:r>
    </w:p>
    <w:p w:rsidR="004155D0" w:rsidRDefault="004155D0">
      <w:pPr>
        <w:rPr>
          <w:rFonts w:ascii="Arial" w:hAnsi="Arial"/>
        </w:rPr>
      </w:pPr>
    </w:p>
    <w:p w:rsidR="004155D0" w:rsidRDefault="004155D0">
      <w:pPr>
        <w:rPr>
          <w:rFonts w:ascii="Arial" w:hAnsi="Arial"/>
          <w:i/>
        </w:rPr>
      </w:pPr>
    </w:p>
    <w:p w:rsidR="004155D0" w:rsidRDefault="004155D0">
      <w:pPr>
        <w:rPr>
          <w:rFonts w:ascii="Arial" w:hAnsi="Arial"/>
          <w:i/>
        </w:rPr>
      </w:pPr>
    </w:p>
    <w:p w:rsidR="004155D0" w:rsidRDefault="004155D0">
      <w:pPr>
        <w:rPr>
          <w:b/>
        </w:rPr>
      </w:pPr>
    </w:p>
    <w:p w:rsidR="004155D0" w:rsidRDefault="004155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Deuxième  palier</w:t>
      </w:r>
    </w:p>
    <w:p w:rsidR="004155D0" w:rsidRDefault="004155D0">
      <w:pPr>
        <w:rPr>
          <w:rFonts w:ascii="Arial" w:hAnsi="Arial"/>
          <w:b/>
        </w:rPr>
      </w:pPr>
    </w:p>
    <w:p w:rsidR="004155D0" w:rsidRDefault="004155D0">
      <w:pPr>
        <w:rPr>
          <w:rFonts w:ascii="Arial" w:hAnsi="Arial"/>
          <w:b/>
        </w:rPr>
      </w:pPr>
    </w:p>
    <w:p w:rsidR="004155D0" w:rsidRDefault="004155D0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567" w:right="-1" w:hanging="141"/>
        <w:rPr>
          <w:rFonts w:ascii="Arial" w:hAnsi="Arial"/>
          <w:b/>
        </w:rPr>
      </w:pPr>
      <w:r>
        <w:rPr>
          <w:rFonts w:ascii="Arial" w:hAnsi="Arial"/>
          <w:b/>
        </w:rPr>
        <w:t>Connaissance et capacités à évaluer en fin de cycle 3 :</w:t>
      </w:r>
    </w:p>
    <w:p w:rsidR="00930489" w:rsidRPr="00930489" w:rsidRDefault="00930489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567" w:right="-1" w:hanging="141"/>
        <w:rPr>
          <w:rFonts w:ascii="Arial" w:hAnsi="Arial"/>
          <w:b/>
          <w:sz w:val="12"/>
        </w:rPr>
      </w:pPr>
    </w:p>
    <w:p w:rsidR="004155D0" w:rsidRPr="00930489" w:rsidRDefault="004155D0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567" w:right="-1" w:hanging="141"/>
        <w:rPr>
          <w:rFonts w:ascii="Arial" w:hAnsi="Arial"/>
        </w:rPr>
      </w:pPr>
      <w:r w:rsidRPr="00930489">
        <w:rPr>
          <w:rFonts w:ascii="Arial" w:hAnsi="Arial"/>
        </w:rPr>
        <w:t>« Se déplacer sur une trentaine de mètres sans aide à la flottaison et sans reprise d’appui</w:t>
      </w:r>
      <w:r w:rsidR="00930489">
        <w:rPr>
          <w:rFonts w:ascii="Arial" w:hAnsi="Arial"/>
        </w:rPr>
        <w:t xml:space="preserve"> </w:t>
      </w:r>
      <w:r w:rsidRPr="00930489">
        <w:rPr>
          <w:rFonts w:ascii="Arial" w:hAnsi="Arial"/>
        </w:rPr>
        <w:t>»</w:t>
      </w:r>
      <w:r w:rsidR="00930489">
        <w:rPr>
          <w:rFonts w:ascii="Arial" w:hAnsi="Arial"/>
        </w:rPr>
        <w:t>.</w:t>
      </w:r>
    </w:p>
    <w:p w:rsidR="004155D0" w:rsidRPr="00930489" w:rsidRDefault="004155D0" w:rsidP="0093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567" w:right="-1" w:hanging="141"/>
        <w:rPr>
          <w:rFonts w:ascii="Arial" w:hAnsi="Arial"/>
        </w:rPr>
      </w:pPr>
      <w:r w:rsidRPr="00930489">
        <w:rPr>
          <w:rFonts w:ascii="Arial" w:hAnsi="Arial"/>
        </w:rPr>
        <w:t>« Plonger, s’immerger, se déplacer</w:t>
      </w:r>
      <w:r w:rsidR="00930489">
        <w:rPr>
          <w:rFonts w:ascii="Arial" w:hAnsi="Arial"/>
        </w:rPr>
        <w:t xml:space="preserve"> </w:t>
      </w:r>
      <w:r w:rsidRPr="00930489">
        <w:rPr>
          <w:rFonts w:ascii="Arial" w:hAnsi="Arial"/>
        </w:rPr>
        <w:t>»</w:t>
      </w:r>
      <w:r w:rsidR="00930489">
        <w:rPr>
          <w:rFonts w:ascii="Arial" w:hAnsi="Arial"/>
        </w:rPr>
        <w:t>.</w:t>
      </w:r>
    </w:p>
    <w:p w:rsidR="004155D0" w:rsidRDefault="004155D0">
      <w:pPr>
        <w:rPr>
          <w:rFonts w:ascii="Arial" w:hAnsi="Arial"/>
        </w:rPr>
      </w:pPr>
    </w:p>
    <w:p w:rsidR="004155D0" w:rsidRDefault="004155D0">
      <w:pPr>
        <w:rPr>
          <w:rFonts w:ascii="Arial" w:hAnsi="Arial"/>
        </w:rPr>
      </w:pPr>
    </w:p>
    <w:p w:rsidR="004155D0" w:rsidRDefault="004155D0">
      <w:pPr>
        <w:pStyle w:val="Titre3"/>
        <w:ind w:left="284"/>
      </w:pPr>
      <w:r>
        <w:t>Indications pour l’évaluation (celle-ci s’effectue en deux parties séparées par un temps de récupération) :</w:t>
      </w:r>
    </w:p>
    <w:p w:rsidR="004155D0" w:rsidRDefault="004155D0">
      <w:pPr>
        <w:rPr>
          <w:rFonts w:ascii="Arial" w:hAnsi="Arial"/>
        </w:rPr>
      </w:pPr>
    </w:p>
    <w:p w:rsidR="004155D0" w:rsidRDefault="004155D0">
      <w:pPr>
        <w:numPr>
          <w:ilvl w:val="0"/>
          <w:numId w:val="3"/>
        </w:numPr>
        <w:spacing w:after="120"/>
        <w:ind w:left="714" w:hanging="357"/>
        <w:rPr>
          <w:rFonts w:ascii="Arial" w:hAnsi="Arial"/>
        </w:rPr>
      </w:pPr>
      <w:r>
        <w:rPr>
          <w:rFonts w:ascii="Arial" w:hAnsi="Arial"/>
        </w:rPr>
        <w:t>se déplacer sur une trentaine de mètres, sans aide à la flottaison et sans reprise d’appui. Par exemple, se déplacer sur 25 mètres, effectuer un virage, une coulée et une reprise de nage pour gagner le bord.</w:t>
      </w:r>
    </w:p>
    <w:p w:rsidR="004155D0" w:rsidRDefault="004155D0">
      <w:pPr>
        <w:pBdr>
          <w:top w:val="dashed" w:sz="4" w:space="1" w:color="auto"/>
        </w:pBdr>
        <w:ind w:left="360"/>
        <w:rPr>
          <w:rFonts w:ascii="Arial" w:hAnsi="Arial"/>
          <w:sz w:val="10"/>
        </w:rPr>
      </w:pPr>
    </w:p>
    <w:p w:rsidR="004155D0" w:rsidRDefault="004155D0">
      <w:pPr>
        <w:pBdr>
          <w:top w:val="dashed" w:sz="4" w:space="1" w:color="auto"/>
        </w:pBdr>
        <w:ind w:left="360"/>
        <w:rPr>
          <w:rFonts w:ascii="Arial" w:hAnsi="Arial"/>
        </w:rPr>
      </w:pPr>
      <w:r>
        <w:rPr>
          <w:rFonts w:ascii="Arial" w:hAnsi="Arial"/>
        </w:rPr>
        <w:t>Enchaîner sans reprise d’appuis :</w:t>
      </w:r>
    </w:p>
    <w:p w:rsidR="004155D0" w:rsidRDefault="004155D0">
      <w:pPr>
        <w:numPr>
          <w:ilvl w:val="0"/>
          <w:numId w:val="3"/>
        </w:numPr>
        <w:pBdr>
          <w:top w:val="dashed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sauter </w:t>
      </w:r>
      <w:r w:rsidR="00930489">
        <w:rPr>
          <w:rFonts w:ascii="Arial" w:hAnsi="Arial"/>
        </w:rPr>
        <w:t>ou plonger en grande profondeur ;</w:t>
      </w:r>
    </w:p>
    <w:p w:rsidR="004155D0" w:rsidRDefault="0093048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</w:t>
      </w:r>
      <w:r w:rsidR="004155D0">
        <w:rPr>
          <w:rFonts w:ascii="Arial" w:hAnsi="Arial"/>
        </w:rPr>
        <w:t xml:space="preserve">ffectuer un déplacement orienté en immersion (par exemple pour </w:t>
      </w:r>
      <w:r>
        <w:rPr>
          <w:rFonts w:ascii="Arial" w:hAnsi="Arial"/>
        </w:rPr>
        <w:t>passer dans un cerceau immergé) ;</w:t>
      </w:r>
    </w:p>
    <w:p w:rsidR="004155D0" w:rsidRDefault="00930489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e</w:t>
      </w:r>
      <w:r w:rsidR="004155D0">
        <w:rPr>
          <w:rFonts w:ascii="Arial" w:hAnsi="Arial"/>
        </w:rPr>
        <w:t>ffectuer un sur-place de 5 à 10 secondes avant de regagner le bord.</w:t>
      </w:r>
    </w:p>
    <w:p w:rsidR="004155D0" w:rsidRDefault="004155D0">
      <w:pPr>
        <w:rPr>
          <w:rFonts w:ascii="Arial" w:hAnsi="Arial"/>
        </w:rPr>
      </w:pPr>
    </w:p>
    <w:p w:rsidR="004155D0" w:rsidRDefault="004155D0">
      <w:pPr>
        <w:rPr>
          <w:rFonts w:ascii="Arial" w:hAnsi="Arial"/>
        </w:rPr>
      </w:pPr>
    </w:p>
    <w:p w:rsidR="004155D0" w:rsidRDefault="004155D0" w:rsidP="00BE0248">
      <w:pPr>
        <w:spacing w:after="120"/>
      </w:pPr>
      <w:bookmarkStart w:id="0" w:name="_GoBack"/>
      <w:bookmarkEnd w:id="0"/>
    </w:p>
    <w:sectPr w:rsidR="004155D0" w:rsidSect="00980376">
      <w:footerReference w:type="default" r:id="rId10"/>
      <w:pgSz w:w="11907" w:h="16840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E7" w:rsidRDefault="008504E7">
      <w:r>
        <w:separator/>
      </w:r>
    </w:p>
  </w:endnote>
  <w:endnote w:type="continuationSeparator" w:id="0">
    <w:p w:rsidR="008504E7" w:rsidRDefault="00850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0" w:rsidRDefault="00110C78">
    <w:pPr>
      <w:pStyle w:val="Pieddepage"/>
      <w:jc w:val="right"/>
    </w:pPr>
    <w:r>
      <w:t xml:space="preserve">Equipe départementale </w:t>
    </w:r>
    <w:r w:rsidR="004155D0">
      <w:t xml:space="preserve"> EPS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E7" w:rsidRDefault="008504E7">
      <w:r>
        <w:separator/>
      </w:r>
    </w:p>
  </w:footnote>
  <w:footnote w:type="continuationSeparator" w:id="0">
    <w:p w:rsidR="008504E7" w:rsidRDefault="00850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D8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">
    <w:nsid w:val="34611BF1"/>
    <w:multiLevelType w:val="singleLevel"/>
    <w:tmpl w:val="61FA4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5912A9"/>
    <w:multiLevelType w:val="hybridMultilevel"/>
    <w:tmpl w:val="FE84CED4"/>
    <w:lvl w:ilvl="0" w:tplc="06FEB500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721AE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46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E7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A7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6E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A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E4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81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78"/>
    <w:rsid w:val="000855F5"/>
    <w:rsid w:val="00110C78"/>
    <w:rsid w:val="001A7C52"/>
    <w:rsid w:val="001C3A7C"/>
    <w:rsid w:val="001D1CE5"/>
    <w:rsid w:val="003010EC"/>
    <w:rsid w:val="003211AD"/>
    <w:rsid w:val="004155D0"/>
    <w:rsid w:val="00533602"/>
    <w:rsid w:val="005F28F9"/>
    <w:rsid w:val="006E3F06"/>
    <w:rsid w:val="007B18BB"/>
    <w:rsid w:val="007E1097"/>
    <w:rsid w:val="008504E7"/>
    <w:rsid w:val="008A274B"/>
    <w:rsid w:val="00930489"/>
    <w:rsid w:val="00980376"/>
    <w:rsid w:val="0098527C"/>
    <w:rsid w:val="00BC594C"/>
    <w:rsid w:val="00BE0248"/>
    <w:rsid w:val="00D531D5"/>
    <w:rsid w:val="00E54763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142"/>
      <w:jc w:val="center"/>
      <w:outlineLvl w:val="4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2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0540-C549-44ED-9B64-80A9F19B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IA67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Bertrand CPD EPS</dc:creator>
  <cp:lastModifiedBy>aradmacher</cp:lastModifiedBy>
  <cp:revision>4</cp:revision>
  <cp:lastPrinted>2015-06-26T14:52:00Z</cp:lastPrinted>
  <dcterms:created xsi:type="dcterms:W3CDTF">2015-10-08T13:42:00Z</dcterms:created>
  <dcterms:modified xsi:type="dcterms:W3CDTF">2015-12-03T14:35:00Z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-1398681082</vt:i4>
  </property>
  <property fmtid="{D5CDD505-2E9C-101B-9397-08002B2CF9AE}" pid="3" name="_EmailSubject">
    <vt:lpwstr>natation</vt:lpwstr>
  </property>
  <property fmtid="{D5CDD505-2E9C-101B-9397-08002B2CF9AE}" pid="4" name="_AuthorEmail">
    <vt:lpwstr>pierre.bertrand@ac-strasbourg.fr</vt:lpwstr>
  </property>
  <property fmtid="{D5CDD505-2E9C-101B-9397-08002B2CF9AE}" pid="5" name="_AuthorEmailDisplayName">
    <vt:lpwstr>Pierre Bertrand</vt:lpwstr>
  </property>
  <property fmtid="{D5CDD505-2E9C-101B-9397-08002B2CF9AE}" pid="6" name="_PreviousAdHocReviewCycleID">
    <vt:i4>-2002325372</vt:i4>
  </property>
  <property fmtid="{D5CDD505-2E9C-101B-9397-08002B2CF9AE}" pid="7" name="_ReviewingToolsShownOnce">
    <vt:lpwstr/>
  </property>
</Properties>
</file>